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CA99" w14:textId="77777777" w:rsidR="00690558" w:rsidRDefault="000F5C4B" w:rsidP="000F5C4B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</w:pPr>
      <w:r w:rsidRPr="00702D01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Меморандум</w:t>
      </w:r>
    </w:p>
    <w:p w14:paraId="60EF1474" w14:textId="0B3E77D6" w:rsidR="000F5C4B" w:rsidRPr="008E775E" w:rsidRDefault="000F5C4B" w:rsidP="008E775E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</w:pPr>
      <w:r w:rsidRPr="00702D01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про партнерство,</w:t>
      </w:r>
      <w:r w:rsidR="00690558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 xml:space="preserve"> </w:t>
      </w:r>
      <w:r w:rsidRPr="00702D01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співпрацю,</w:t>
      </w:r>
      <w:r w:rsidR="00690558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 xml:space="preserve"> </w:t>
      </w:r>
      <w:r w:rsidRPr="00702D01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довіру та взаємоповагу мі</w:t>
      </w:r>
      <w:r w:rsidR="00BE7366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ж учасниками освітнього процесу комунального закладу «</w:t>
      </w:r>
      <w:r w:rsidR="008E775E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Ліцей</w:t>
      </w:r>
      <w:r w:rsidR="00BE7366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 xml:space="preserve"> №38 ім.І.О.Секретнюка» </w:t>
      </w:r>
      <w:r w:rsidR="008E775E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 xml:space="preserve"> </w:t>
      </w:r>
      <w:r w:rsidR="00BE7366">
        <w:rPr>
          <w:rFonts w:ascii="Times New Roman" w:eastAsia="Andale Sans UI" w:hAnsi="Times New Roman" w:cs="Times New Roman"/>
          <w:b/>
          <w:bCs/>
          <w:noProof/>
          <w:kern w:val="2"/>
          <w:sz w:val="32"/>
          <w:szCs w:val="32"/>
          <w:lang w:val="uk-UA" w:eastAsia="ru-RU"/>
        </w:rPr>
        <w:t>Кам’янської міської ради</w:t>
      </w:r>
    </w:p>
    <w:p w14:paraId="60EF1475" w14:textId="77777777" w:rsidR="000F5C4B" w:rsidRPr="00702D01" w:rsidRDefault="000F5C4B" w:rsidP="000F5C4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4"/>
          <w:szCs w:val="24"/>
          <w:lang w:val="uk-UA" w:eastAsia="ru-RU"/>
        </w:rPr>
      </w:pPr>
    </w:p>
    <w:p w14:paraId="60EF1476" w14:textId="575938C1" w:rsidR="000F5C4B" w:rsidRPr="00BE7366" w:rsidRDefault="000F5C4B" w:rsidP="008E775E">
      <w:pPr>
        <w:suppressAutoHyphens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Керуючись Конституцією України та чинним законодавством України, з метою ефективної взаємодії всіх учасників освітнього процесу, педагогічна рада</w:t>
      </w:r>
      <w:r w:rsidR="00BE7366">
        <w:rPr>
          <w:rFonts w:ascii="Times New Roman" w:eastAsia="Andale Sans UI" w:hAnsi="Times New Roman" w:cs="Times New Roman"/>
          <w:b/>
          <w:noProof/>
          <w:color w:val="002060"/>
          <w:kern w:val="2"/>
          <w:sz w:val="28"/>
          <w:szCs w:val="28"/>
          <w:lang w:val="uk-UA" w:eastAsia="ru-RU"/>
        </w:rPr>
        <w:t xml:space="preserve"> </w:t>
      </w:r>
      <w:r w:rsidR="004F2458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К</w:t>
      </w:r>
      <w:r w:rsidR="00BE7366"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омунального з</w:t>
      </w:r>
      <w:r w:rsidR="008E775E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 xml:space="preserve">акладу «Ліцей </w:t>
      </w:r>
      <w:r w:rsidR="00BE7366"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№38 ім.І.О.Секретнюка» К</w:t>
      </w:r>
      <w:bookmarkStart w:id="0" w:name="_GoBack"/>
      <w:bookmarkEnd w:id="0"/>
      <w:r w:rsidR="00BE7366"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ам’янської міської ради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, в особі голови </w:t>
      </w:r>
      <w:r w:rsidR="00BE7366">
        <w:rPr>
          <w:rFonts w:ascii="Times New Roman" w:eastAsia="Andale Sans UI" w:hAnsi="Times New Roman" w:cs="Times New Roman"/>
          <w:i/>
          <w:iCs/>
          <w:noProof/>
          <w:kern w:val="2"/>
          <w:sz w:val="28"/>
          <w:szCs w:val="28"/>
          <w:lang w:val="uk-UA" w:eastAsia="ru-RU"/>
        </w:rPr>
        <w:t xml:space="preserve">– </w:t>
      </w:r>
      <w:r w:rsidR="008E775E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 xml:space="preserve">керівника закладу Наталії ШПАЧІНСЬКОЇ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—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надавач освітніх послуг, що далі іменується Сторона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1, та Рада ліцею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, в особі голови </w:t>
      </w:r>
      <w:r w:rsidR="00A65037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 xml:space="preserve"> Ілони НЕКЛЕСИ</w:t>
      </w:r>
      <w:r w:rsidR="00BE7366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>.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—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замовник освітніх послуг, що далі іменується Сторона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2, орган учнівського самоврядування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="004F2458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«Острів знань</w:t>
      </w:r>
      <w:r w:rsid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»,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що далі іменується Сторона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3, далі разом іменуються Сторони, уклали Меморандум</w:t>
      </w:r>
      <w:r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про партнерство, співпрацю, довіру та взаємоповагу між учасниками освітнього процесу </w:t>
      </w:r>
      <w:r w:rsidR="004F2458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К</w:t>
      </w:r>
      <w:r w:rsidR="00BE7366"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омунального закладу «</w:t>
      </w:r>
      <w:r w:rsidR="008E775E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 xml:space="preserve">Ліцей </w:t>
      </w:r>
      <w:r w:rsidR="00BE7366"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>№38 ім.І.О.Секретнюка» Кам’янської міської ради</w:t>
      </w:r>
      <w:r w:rsid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32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(далі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—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Меморандум).</w:t>
      </w:r>
    </w:p>
    <w:p w14:paraId="60EF1477" w14:textId="3BEAC766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</w:t>
      </w:r>
      <w:r w:rsidR="0030055A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28"/>
          <w:lang w:val="uk-UA" w:eastAsia="ru-RU"/>
        </w:rPr>
        <w:t>усвідомлюють спорідненість завдань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, необхідність спільних дій, спрямованих на поліпшення атмосфери довіри та партнерськ</w:t>
      </w:r>
      <w:r w:rsidR="00435B69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ої взаємодії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між учасниками освітнього процесу, спрямування зусиль на розбудову сучасного освітнього простору.</w:t>
      </w:r>
    </w:p>
    <w:p w14:paraId="60EF1478" w14:textId="4A121D94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</w:t>
      </w:r>
      <w:r w:rsidR="00702D0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bCs/>
          <w:noProof/>
          <w:kern w:val="2"/>
          <w:sz w:val="28"/>
          <w:szCs w:val="28"/>
          <w:lang w:val="uk-UA" w:eastAsia="ru-RU"/>
        </w:rPr>
        <w:t>визнають важливість упровадження ініціатив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, направлених на якісний та конструктивний діалог між Сторонами, ефективних та прийнятних для Сторін форм взаємодії.</w:t>
      </w:r>
    </w:p>
    <w:p w14:paraId="29B8D201" w14:textId="325D45EF" w:rsidR="00702D01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 поділяють погляди щодо взаємної відповідальності за навчання, виховання, розвиток і збереження здоров’я учнів. Сторони прагнуть забезпечити конструктивність позицій та оптимальний результат своєї співпраці.</w:t>
      </w:r>
    </w:p>
    <w:p w14:paraId="3F50A5EF" w14:textId="77777777" w:rsidR="00702D01" w:rsidRPr="00BE7366" w:rsidRDefault="00702D01" w:rsidP="000F5C4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</w:p>
    <w:p w14:paraId="60EF1479" w14:textId="7DD5B76A" w:rsidR="000F5C4B" w:rsidRPr="00BE7366" w:rsidRDefault="00702D01" w:rsidP="00702D01">
      <w:pPr>
        <w:suppressAutoHyphens/>
        <w:spacing w:after="0" w:line="240" w:lineRule="auto"/>
        <w:ind w:firstLine="709"/>
        <w:jc w:val="center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І</w:t>
      </w:r>
      <w:r w:rsidR="000F5C4B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.</w:t>
      </w:r>
      <w:r w:rsidR="000D60C0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 xml:space="preserve"> </w:t>
      </w:r>
      <w:r w:rsidR="000F5C4B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Загальні положення</w:t>
      </w:r>
    </w:p>
    <w:p w14:paraId="60EF147B" w14:textId="0AEA4CEE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1.</w:t>
      </w:r>
      <w:r w:rsidR="00702D0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Меморандум слід розглядати як основу для розробки подальших заходів, спрямованих на розвиток взаємодії та співпраці Сторін у межах повноважень, визначених Меморандумом та відповідними законодавчими актами.</w:t>
      </w:r>
    </w:p>
    <w:p w14:paraId="60EF147C" w14:textId="5995FDD5" w:rsidR="000F5C4B" w:rsidRPr="00BE7366" w:rsidRDefault="00702D01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2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Меморандум є документом, на підставі якого Сторони мають здійснювати координацію своїх дій та впроваджувати конкретні кроки для досягнення мети, визначеної Меморандумом.</w:t>
      </w:r>
    </w:p>
    <w:p w14:paraId="60EF147D" w14:textId="6A37B722" w:rsidR="000F5C4B" w:rsidRPr="00BE7366" w:rsidRDefault="00702D01" w:rsidP="00690558">
      <w:pPr>
        <w:widowControl w:val="0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3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Сторони виражають готовність до співпраці на засадах об’єднання можливостей Сторін, координації зусиль, погодження Сторонами основних принципів, механізмів, напрямків співробітництва.</w:t>
      </w:r>
    </w:p>
    <w:p w14:paraId="60EF147E" w14:textId="76797C9F" w:rsidR="000F5C4B" w:rsidRPr="00BE7366" w:rsidRDefault="00702D01" w:rsidP="00690558">
      <w:pPr>
        <w:widowControl w:val="0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4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 мають намір забезпечувати одна одній всебічну підтримку для розвитку співпраці Сторін згідно з положеннями Меморандуму та інформувати одна одну про спільні заходи або дії.</w:t>
      </w:r>
    </w:p>
    <w:p w14:paraId="60EF1480" w14:textId="2DAEE7D5" w:rsidR="000F5C4B" w:rsidRPr="00BE7366" w:rsidRDefault="00702D01" w:rsidP="00690558">
      <w:pPr>
        <w:widowControl w:val="0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1.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5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Для плідної співпраці Сторони погоджуються дотримуватись таких принципів: дитиноцентризм, партнерство, співпраця на результат, рівноправність, паритетність, колегіальність, взаєморозуміння, довіра, взаємна повага, толерантність, прозорість, відкритість, гласність, доброчинність, відповідність дій і рішень чинному законодавству, обов’язковість розгляду пропозицій Сторін, пріоритет погоджувальних процедур, дотримання досягнутих домовленостей, взаємна відповідальність Сторін, організаційна самостійність у межах визначених повноважень.</w:t>
      </w:r>
    </w:p>
    <w:p w14:paraId="140DC58D" w14:textId="77777777" w:rsidR="00702D01" w:rsidRPr="00BE7366" w:rsidRDefault="00702D01" w:rsidP="00702D01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</w:p>
    <w:p w14:paraId="60EF1481" w14:textId="607278B7" w:rsidR="000F5C4B" w:rsidRPr="00BE7366" w:rsidRDefault="000D60C0" w:rsidP="00702D01">
      <w:pPr>
        <w:suppressAutoHyphens/>
        <w:spacing w:after="0" w:line="240" w:lineRule="auto"/>
        <w:jc w:val="center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lastRenderedPageBreak/>
        <w:t>ІІ</w:t>
      </w:r>
      <w:r w:rsidR="000F5C4B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. Мета Меморандуму</w:t>
      </w:r>
    </w:p>
    <w:p w14:paraId="60EF1483" w14:textId="50FBD179" w:rsidR="000F5C4B" w:rsidRPr="00BE7366" w:rsidRDefault="00702D01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eastAsia="ru-RU"/>
        </w:rPr>
        <w:t>2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.1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Створення ефективних та прийнятних форм і ключових правил взаємодії для всіх учасників освітнього процесу.</w:t>
      </w:r>
    </w:p>
    <w:p w14:paraId="60EF1484" w14:textId="2C0F69C0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2.2.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Розвиток громадсько-активного закладу освіти, впровадження державно-громадського управління.</w:t>
      </w:r>
    </w:p>
    <w:p w14:paraId="3909DA1B" w14:textId="77777777" w:rsidR="000D60C0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2.3.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Основні завдання співпраці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—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соціальне партнерство через: соціальне замовлення, лобіювання інтересів закладу освіти, спонсорство, волонтерство.</w:t>
      </w:r>
    </w:p>
    <w:p w14:paraId="60EF1486" w14:textId="573A8E86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hAnsi="Times New Roman" w:cs="Times New Roman"/>
          <w:noProof/>
          <w:sz w:val="28"/>
          <w:szCs w:val="28"/>
          <w:lang w:val="uk-UA"/>
        </w:rPr>
        <w:t>2.4.</w:t>
      </w:r>
      <w:r w:rsidRPr="00BE7366">
        <w:rPr>
          <w:noProof/>
          <w:sz w:val="28"/>
          <w:szCs w:val="28"/>
          <w:lang w:val="uk-UA"/>
        </w:rPr>
        <w:t xml:space="preserve">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Формування у закладі освіти механізмів продуктивної співпраці між батьками,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педагогами, учнями.</w:t>
      </w:r>
    </w:p>
    <w:p w14:paraId="60EF1487" w14:textId="5917E1A8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2.5.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Участь Сторін у розробці та втіленні проєктів розвитку закладу освіти, погодженні суспільно значимих інтересів, що стосуються функціонування закладу освіти.</w:t>
      </w:r>
    </w:p>
    <w:p w14:paraId="60EF1488" w14:textId="437BC833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2.6.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Взаємодія Сторін із залученням додаткових джерел фінансування. Формування Сторонами спільних підходів до співфінансування закладу освіти на безготівковій основі:</w:t>
      </w:r>
    </w:p>
    <w:p w14:paraId="60EF1489" w14:textId="474A4184" w:rsidR="000F5C4B" w:rsidRPr="00BE7366" w:rsidRDefault="000F5C4B" w:rsidP="00690558">
      <w:pPr>
        <w:pStyle w:val="a3"/>
        <w:numPr>
          <w:ilvl w:val="0"/>
          <w:numId w:val="9"/>
        </w:numPr>
        <w:suppressAutoHyphens/>
        <w:spacing w:after="0" w:line="240" w:lineRule="auto"/>
        <w:ind w:left="1134" w:firstLine="0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створення благодійних фондів відповідно до чинного законодавства;</w:t>
      </w:r>
    </w:p>
    <w:p w14:paraId="60EF148A" w14:textId="4C0D7E78" w:rsidR="000F5C4B" w:rsidRPr="00BE7366" w:rsidRDefault="000F5C4B" w:rsidP="00690558">
      <w:pPr>
        <w:pStyle w:val="a3"/>
        <w:numPr>
          <w:ilvl w:val="0"/>
          <w:numId w:val="9"/>
        </w:numPr>
        <w:suppressAutoHyphens/>
        <w:spacing w:after="0" w:line="240" w:lineRule="auto"/>
        <w:ind w:left="1134" w:firstLine="0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залучення коштів, матеріальних цінностей, дарунків та грантів на розвиток закладу освіти на</w:t>
      </w:r>
      <w:r w:rsidR="000D60C0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спеціальний рахунок закладу освіти.</w:t>
      </w:r>
    </w:p>
    <w:p w14:paraId="60EF148B" w14:textId="4BF82A8B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2.7.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Створення відкритої освітньої системи.</w:t>
      </w:r>
    </w:p>
    <w:p w14:paraId="60EF148C" w14:textId="7820B1B8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2.8.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Погодження дій, спрямованих на створення сучасного та безпечного освітнього середовища.</w:t>
      </w:r>
    </w:p>
    <w:p w14:paraId="60EF148D" w14:textId="6621FA0D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2.9.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Забезпечення громадської підтримки управлінських рішень і дій з питань розвитку та стабільного функціонування освітньої системи закладу освіти.</w:t>
      </w:r>
    </w:p>
    <w:p w14:paraId="60EF148E" w14:textId="35354E42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2.10.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Створення позитивного іміджу освітньої галузі, закладу освіти та підвищення довіри до них.</w:t>
      </w:r>
    </w:p>
    <w:p w14:paraId="60EF148F" w14:textId="42CE2A48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2.11.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Формування умов, що забезпечать захист прав та інтересів дітей, батьків, педагогів, співробітників.</w:t>
      </w:r>
    </w:p>
    <w:p w14:paraId="60EF1490" w14:textId="4C89E460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2.12.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Будь-які інші форми спів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праці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, що погоджені Сторонами і спрямовані на розбудову закладу освіти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</w:p>
    <w:p w14:paraId="0100E372" w14:textId="77777777" w:rsidR="000D60C0" w:rsidRPr="00BE7366" w:rsidRDefault="000D60C0" w:rsidP="000F5C4B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</w:p>
    <w:p w14:paraId="60EF1491" w14:textId="537B5B7F" w:rsidR="000F5C4B" w:rsidRPr="00BE7366" w:rsidRDefault="000D60C0" w:rsidP="000D60C0">
      <w:pPr>
        <w:suppressAutoHyphens/>
        <w:spacing w:after="0" w:line="240" w:lineRule="auto"/>
        <w:jc w:val="center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ІІІ.</w:t>
      </w:r>
      <w:r w:rsidR="000F5C4B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 xml:space="preserve"> Напрями співпраці</w:t>
      </w:r>
    </w:p>
    <w:p w14:paraId="60EF1493" w14:textId="56239A49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3.1.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Розбудова Сторонами на засадах партнерства моделей та механізмів взаємодії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в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трикутнику «учні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—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педагоги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—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батьки», що відповідає сучасному стану освіти та запитам суспільства.</w:t>
      </w:r>
    </w:p>
    <w:p w14:paraId="60EF1494" w14:textId="64896330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3.2.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Взаємодія Сторін з органами управління освітою, органами місцевого самоврядування, органами внутрішніх справ, громадськими організаціями.</w:t>
      </w:r>
    </w:p>
    <w:p w14:paraId="60EF1495" w14:textId="7A2B3B06" w:rsidR="000F5C4B" w:rsidRPr="00BE7366" w:rsidRDefault="000D60C0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3.3.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Участь органів батьківського самоврядування у співуправлінні закладом освіти:</w:t>
      </w:r>
    </w:p>
    <w:p w14:paraId="60EF1496" w14:textId="10FC695A" w:rsidR="000F5C4B" w:rsidRPr="00BE7366" w:rsidRDefault="000F5C4B" w:rsidP="00690558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участь у роботі методичних структур, професійних спільнот, педагогічної ради, атестаційної комісії тощо;</w:t>
      </w:r>
    </w:p>
    <w:p w14:paraId="60EF1497" w14:textId="2A776817" w:rsidR="000F5C4B" w:rsidRPr="00BE7366" w:rsidRDefault="000F5C4B" w:rsidP="00690558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участь у </w:t>
      </w:r>
      <w:r w:rsidR="1E542BB8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розбудові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внутрішн</w:t>
      </w:r>
      <w:r w:rsidR="4F6BA4D7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ьої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систем</w:t>
      </w:r>
      <w:r w:rsidR="65F87DF2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и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забезпечення якості освіти;</w:t>
      </w:r>
    </w:p>
    <w:p w14:paraId="60EF1498" w14:textId="4FF5D87C" w:rsidR="000F5C4B" w:rsidRPr="00BE7366" w:rsidRDefault="000F5C4B" w:rsidP="00690558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участь у програмах розвитку тощо.</w:t>
      </w:r>
    </w:p>
    <w:p w14:paraId="60EF14A0" w14:textId="57B1CED3" w:rsidR="000F5C4B" w:rsidRPr="00BE7366" w:rsidRDefault="00702738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3.4.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Інші питання життєдіяльності закладу освіти за ініціативою Сторін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</w:p>
    <w:p w14:paraId="60EF14A1" w14:textId="2FA51E9B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3.5</w:t>
      </w:r>
      <w:r w:rsidR="00702738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Об’єднання зусиль і можливостей Сторін у педагогічній просвіті батьків, формуванні відповідальності батьків за здобуття учнями обов’язкової загальної середньої освіти, навчання та виховання дітей, збереження здоров’я дитини.</w:t>
      </w:r>
    </w:p>
    <w:p w14:paraId="60EF14A2" w14:textId="649CEB46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lastRenderedPageBreak/>
        <w:t>3.6</w:t>
      </w:r>
      <w:r w:rsidR="0023011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.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Залучення батьків до позакласної та позашкільної роботи. Участь батьків в організації і проведенні освітніх, виховних, розвива</w:t>
      </w:r>
      <w:r w:rsidR="0023011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льних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, оздоровчих, спортивних, інформаційних, розважальних заходів.</w:t>
      </w:r>
    </w:p>
    <w:p w14:paraId="60EF14A3" w14:textId="57A308E2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3.7</w:t>
      </w:r>
      <w:r w:rsidR="0023011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.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Створення Сторонами додаткових можливостей у рамках соціального захисту дітей-сиріт, дітей, позбавлених батьківського піклування, дітей з особливими освітніми потребами.</w:t>
      </w:r>
    </w:p>
    <w:p w14:paraId="60EF14A4" w14:textId="548A199C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3.8</w:t>
      </w:r>
      <w:r w:rsidR="0023011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.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Підтримка Сторонами дітей, які перебувають у несприятливих соціально-економічних умовах, складних життєвих обставинах.</w:t>
      </w:r>
    </w:p>
    <w:p w14:paraId="60EF14A5" w14:textId="2FD800EA" w:rsidR="000F5C4B" w:rsidRPr="00BE7366" w:rsidRDefault="000F5C4B" w:rsidP="0069055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3.9</w:t>
      </w:r>
      <w:r w:rsidR="00230111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Солідарні дії Сторін із запобігання бездоглядності дітей у вільний від занять час, безпритульності.</w:t>
      </w:r>
    </w:p>
    <w:p w14:paraId="0CA7D6B2" w14:textId="77777777" w:rsidR="00230111" w:rsidRPr="00BE7366" w:rsidRDefault="00230111" w:rsidP="00230111">
      <w:pPr>
        <w:suppressAutoHyphens/>
        <w:spacing w:after="0" w:line="240" w:lineRule="auto"/>
        <w:ind w:firstLine="360"/>
        <w:jc w:val="both"/>
        <w:textAlignment w:val="baseline"/>
        <w:rPr>
          <w:noProof/>
          <w:sz w:val="28"/>
          <w:szCs w:val="28"/>
          <w:lang w:val="uk-UA"/>
        </w:rPr>
      </w:pPr>
    </w:p>
    <w:p w14:paraId="60EF14A7" w14:textId="4DA436D2" w:rsidR="000F5C4B" w:rsidRPr="00BE7366" w:rsidRDefault="00230111" w:rsidP="00230111">
      <w:pPr>
        <w:suppressAutoHyphens/>
        <w:spacing w:after="0" w:line="240" w:lineRule="auto"/>
        <w:jc w:val="center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en-US" w:eastAsia="ru-RU"/>
        </w:rPr>
        <w:t>IV</w:t>
      </w:r>
      <w:r w:rsidR="000F5C4B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. Організація співпраці</w:t>
      </w:r>
    </w:p>
    <w:p w14:paraId="60EF14A9" w14:textId="1E3AC334" w:rsidR="000F5C4B" w:rsidRPr="00BE7366" w:rsidRDefault="00230111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eastAsia="ru-RU"/>
        </w:rPr>
        <w:t>4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.1.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Сторони визначають уповноваженим представником педагогічного колективу голову педагогічної ради закладу освіти, уповноваженим представником родин учнів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—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голову органу батьківського самоврядування закладу освіти.</w:t>
      </w:r>
    </w:p>
    <w:p w14:paraId="60EF14AA" w14:textId="439C7E96" w:rsidR="000F5C4B" w:rsidRPr="00BE7366" w:rsidRDefault="00230111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4.2.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Сторони розробляють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і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затверджують спільний план заходів на навчальний рік.</w:t>
      </w:r>
    </w:p>
    <w:p w14:paraId="60EF14AB" w14:textId="0F0CE814" w:rsidR="000F5C4B" w:rsidRPr="00BE7366" w:rsidRDefault="00230111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4.3.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Сторони організовують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і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проводять спільні публічні заходи (робочі зустрічі, тренінги, конференції, вебінари в онлайн-режимі тощо) для обговорення питань, пов’язаних із реалізацією заходів у рамках співпраці.</w:t>
      </w:r>
    </w:p>
    <w:p w14:paraId="60EF14AC" w14:textId="13F1F53A" w:rsidR="000F5C4B" w:rsidRPr="00BE7366" w:rsidRDefault="005C25A4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4.4.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 здійснюють за взаємним погодженням заходи, спрямовані на інформування громадськості про співпрацю Сторін у рамках Меморандуму.</w:t>
      </w:r>
    </w:p>
    <w:p w14:paraId="60EF14AD" w14:textId="5533AAE8" w:rsidR="000F5C4B" w:rsidRPr="00BE7366" w:rsidRDefault="005C25A4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4.5.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Сторони здійснюють обмін відповідною інформацією з ініціативи або за запитом однієї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зі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Сторін.</w:t>
      </w:r>
    </w:p>
    <w:p w14:paraId="60EF14AE" w14:textId="0EB85CB5" w:rsidR="000F5C4B" w:rsidRPr="00BE7366" w:rsidRDefault="005C25A4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4.6.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 беруть участь у розробці рекомендацій, інформаційних матеріалів, необхідних для спільної роботи.</w:t>
      </w:r>
    </w:p>
    <w:p w14:paraId="60EF14AF" w14:textId="6CC9E423" w:rsidR="000F5C4B" w:rsidRPr="00BE7366" w:rsidRDefault="005C25A4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4.7.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Сторони використовують ефективні системи комунікації для поширення та збору інформації, налагодження дієвого зворотного зв’язку, зокрема таких: корпоративна пошта, електронний журнал, групи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в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соціальних мережах, онлайн-опитування.</w:t>
      </w:r>
    </w:p>
    <w:p w14:paraId="60EF14B0" w14:textId="204D77CC" w:rsidR="000F5C4B" w:rsidRPr="00BE7366" w:rsidRDefault="005C25A4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4.8.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 можуть за взаємною згодою запрошувати до співробітництва установи та організації, фізичних осіб, громадські організації, створювати з ними тимчасові робочі групи.</w:t>
      </w:r>
    </w:p>
    <w:p w14:paraId="60EF14B1" w14:textId="772E7812" w:rsidR="000F5C4B" w:rsidRPr="00BE7366" w:rsidRDefault="005C25A4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4.9.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Сторони мають право за взаємною згодою створювати власні правила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й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документи внутрішнього розпорядку, що не суперечать чинному законодавству. Документами, які регулюють норми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й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правила поведінки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та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взаємодії всіх учасників освітнього процесу, можуть бути Етичний кодекс та/або Правила поведінки.</w:t>
      </w:r>
    </w:p>
    <w:p w14:paraId="60EF14B2" w14:textId="77777777" w:rsidR="000F5C4B" w:rsidRPr="00BE7366" w:rsidRDefault="000F5C4B" w:rsidP="000F5C4B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</w:pPr>
    </w:p>
    <w:p w14:paraId="60EF14B3" w14:textId="02AD06EF" w:rsidR="000F5C4B" w:rsidRPr="00BE7366" w:rsidRDefault="005C25A4" w:rsidP="005C25A4">
      <w:pPr>
        <w:spacing w:after="0"/>
        <w:jc w:val="center"/>
        <w:rPr>
          <w:noProof/>
          <w:sz w:val="28"/>
          <w:szCs w:val="28"/>
          <w:lang w:val="uk-UA"/>
        </w:rPr>
      </w:pPr>
      <w:r w:rsidRPr="00BE736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0F5C4B" w:rsidRPr="00BE736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 Регуляторні документи</w:t>
      </w:r>
    </w:p>
    <w:p w14:paraId="60EF14B4" w14:textId="7B8711EB" w:rsidR="000F5C4B" w:rsidRPr="00BE7366" w:rsidRDefault="005C25A4" w:rsidP="005C25A4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eastAsia="ru-RU"/>
        </w:rPr>
        <w:t>5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.1.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Регуляторні документи розробляються за участю всіх учасників освітнього процесу та мають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eastAsia="ru-RU"/>
        </w:rPr>
        <w:t xml:space="preserve">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бути публічними, всім відомими, загальнодоступними.</w:t>
      </w:r>
    </w:p>
    <w:p w14:paraId="60EF14B5" w14:textId="75C905DA" w:rsidR="000F5C4B" w:rsidRPr="00BE7366" w:rsidRDefault="005C25A4" w:rsidP="005C25A4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5.2. У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регуляторних документах закладу відображаються такі питання:</w:t>
      </w:r>
    </w:p>
    <w:p w14:paraId="60EF14B6" w14:textId="2C892B16" w:rsidR="000F5C4B" w:rsidRPr="00BE7366" w:rsidRDefault="000F5C4B" w:rsidP="006742D3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етичні норми та правила поведінки;</w:t>
      </w:r>
    </w:p>
    <w:p w14:paraId="60EF14B7" w14:textId="73E8C377" w:rsidR="000F5C4B" w:rsidRPr="00BE7366" w:rsidRDefault="000F5C4B" w:rsidP="006742D3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регламенти: порядок доступу батьків до закладу освіти і, зокрема, класів; </w:t>
      </w:r>
    </w:p>
    <w:p w14:paraId="60EF14B8" w14:textId="3D73AD26" w:rsidR="000F5C4B" w:rsidRPr="00BE7366" w:rsidRDefault="000F5C4B" w:rsidP="006742D3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використання гаджетів під час освітнього процесу;</w:t>
      </w:r>
    </w:p>
    <w:p w14:paraId="60EF14B9" w14:textId="6ABFFC9C" w:rsidR="000F5C4B" w:rsidRPr="00BE7366" w:rsidRDefault="000F5C4B" w:rsidP="006742D3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індивідуального позакласного спілкування з вчителями та класними керівниками;</w:t>
      </w:r>
    </w:p>
    <w:p w14:paraId="60EF14BA" w14:textId="1EF2BF29" w:rsidR="000F5C4B" w:rsidRPr="00BE7366" w:rsidRDefault="000F5C4B" w:rsidP="006742D3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форми проведення свят, батьківських зборів;</w:t>
      </w:r>
    </w:p>
    <w:p w14:paraId="60EF14BB" w14:textId="3BF271D5" w:rsidR="000F5C4B" w:rsidRPr="00BE7366" w:rsidRDefault="000F5C4B" w:rsidP="006742D3">
      <w:pPr>
        <w:pStyle w:val="a3"/>
        <w:numPr>
          <w:ilvl w:val="0"/>
          <w:numId w:val="11"/>
        </w:numPr>
        <w:suppressAutoHyphens/>
        <w:spacing w:after="0" w:line="240" w:lineRule="auto"/>
        <w:ind w:left="1276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lastRenderedPageBreak/>
        <w:t>наявність або відсутність дрес-коду для учнів та педагогічних працівників тощо.</w:t>
      </w:r>
    </w:p>
    <w:p w14:paraId="60EF14BD" w14:textId="058CB04C" w:rsidR="000F5C4B" w:rsidRPr="00BE7366" w:rsidRDefault="005C25A4" w:rsidP="005C25A4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5.3.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Невід’ємною частиною правил внутрішнього трудового розпорядку закладу освіти є порядок звернень і скарг у разі недотримання норм регуляторних документів та виникнення конфліктів, а також порядок їх розгляду та шляхи вирішення.</w:t>
      </w:r>
    </w:p>
    <w:p w14:paraId="60EF14BE" w14:textId="55730FFC" w:rsidR="000F5C4B" w:rsidRPr="00BE7366" w:rsidRDefault="005C25A4" w:rsidP="005C25A4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5.4.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Сторони забезпечують прозорість та відкритість своїх відносин у рамках реалізації положень Меморандуму шляхом упровадження належного контролю та систематичної звітності.</w:t>
      </w:r>
    </w:p>
    <w:p w14:paraId="60EF14BF" w14:textId="77777777" w:rsidR="000F5C4B" w:rsidRPr="00BE7366" w:rsidRDefault="000F5C4B" w:rsidP="000F5C4B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</w:pPr>
    </w:p>
    <w:p w14:paraId="60EF14C0" w14:textId="3E686437" w:rsidR="000F5C4B" w:rsidRPr="00BE7366" w:rsidRDefault="006742D3" w:rsidP="006742D3">
      <w:pPr>
        <w:suppressAutoHyphens/>
        <w:spacing w:after="0" w:line="240" w:lineRule="auto"/>
        <w:ind w:left="707"/>
        <w:jc w:val="center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 xml:space="preserve">І. </w:t>
      </w:r>
      <w:r w:rsidR="000F5C4B" w:rsidRPr="00BE7366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  <w:lang w:val="uk-UA" w:eastAsia="ru-RU"/>
        </w:rPr>
        <w:t>Прикінцеві положення</w:t>
      </w:r>
    </w:p>
    <w:p w14:paraId="60EF14C2" w14:textId="23053021" w:rsidR="000F5C4B" w:rsidRPr="00BE7366" w:rsidRDefault="006742D3" w:rsidP="006742D3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6.1.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Дотримання Меморандуму є запорукою плідної співпраці Сторін, спрямованої на досягнення вищезазначених цілей.</w:t>
      </w:r>
    </w:p>
    <w:p w14:paraId="60EF14C3" w14:textId="73283995" w:rsidR="000F5C4B" w:rsidRPr="00BE7366" w:rsidRDefault="006742D3" w:rsidP="006742D3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6.2.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Усі зміни до Меморандуму вносяться за взаємною згодою Сторін у письмовій формі.</w:t>
      </w:r>
    </w:p>
    <w:p w14:paraId="60EF14C4" w14:textId="56A3EF8F" w:rsidR="000F5C4B" w:rsidRPr="00BE7366" w:rsidRDefault="006742D3" w:rsidP="006742D3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6.3.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Меморандум є відкритою угодою між Сторонами.</w:t>
      </w:r>
    </w:p>
    <w:p w14:paraId="60EF14C5" w14:textId="7A9DD4EB" w:rsidR="000F5C4B" w:rsidRPr="00BE7366" w:rsidRDefault="006742D3" w:rsidP="006742D3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6.4.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Меморандум складено українською мовою </w:t>
      </w:r>
      <w:r w:rsidR="00BE7366" w:rsidRPr="00BE7366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>на 3</w:t>
      </w:r>
      <w:r w:rsidR="000F5C4B" w:rsidRPr="00BE7366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 xml:space="preserve"> арк</w:t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 у 3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примірниках, які ідентичні і мають однакову юридичну силу, по одному для кожної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зі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 Сторін.</w:t>
      </w:r>
    </w:p>
    <w:p w14:paraId="60EF14C6" w14:textId="1763D303" w:rsidR="000F5C4B" w:rsidRPr="00BE7366" w:rsidRDefault="006742D3" w:rsidP="006742D3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6.5.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Будь-які питання щодо тлумачення або застосування положень Меморандуму Сторони 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вирішують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на партнерських засадах шляхом проведення консультацій та переговорів.</w:t>
      </w:r>
    </w:p>
    <w:p w14:paraId="60EF14C7" w14:textId="2C672D0B" w:rsidR="000F5C4B" w:rsidRPr="00BE7366" w:rsidRDefault="006742D3" w:rsidP="006742D3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6.6.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Меморандум набуває чинності з дня його підписання та діє </w:t>
      </w:r>
      <w:r w:rsidR="00A65037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>до 1 вересня 2026</w:t>
      </w:r>
      <w:r w:rsidR="000F5C4B" w:rsidRPr="00BE7366">
        <w:rPr>
          <w:rFonts w:ascii="Times New Roman" w:eastAsia="Andale Sans UI" w:hAnsi="Times New Roman" w:cs="Times New Roman"/>
          <w:iCs/>
          <w:noProof/>
          <w:kern w:val="2"/>
          <w:sz w:val="28"/>
          <w:szCs w:val="28"/>
          <w:lang w:val="uk-UA" w:eastAsia="ru-RU"/>
        </w:rPr>
        <w:t xml:space="preserve"> року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</w:p>
    <w:p w14:paraId="60EF14C9" w14:textId="06286157" w:rsidR="000F5C4B" w:rsidRPr="00BE7366" w:rsidRDefault="006742D3" w:rsidP="00690558">
      <w:pPr>
        <w:suppressAutoHyphens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6.7.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Припинення дії Меморандуму настає через 3 місяці після отримання повідомлення відповідною Стороною.</w:t>
      </w:r>
      <w:r w:rsidR="00690558" w:rsidRPr="00BE7366">
        <w:rPr>
          <w:noProof/>
          <w:sz w:val="28"/>
          <w:szCs w:val="28"/>
          <w:lang w:val="uk-UA"/>
        </w:rPr>
        <w:t xml:space="preserve"> 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Після цього Меморандум припиняє дію, за винятком урегулювання претензій, що виникли до того дня, у який Меморандум припинив дію, а також будь-якої поточної діяльності з реалізації конкретних про</w:t>
      </w:r>
      <w:r w:rsidR="00690558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є</w:t>
      </w:r>
      <w:r w:rsidR="000F5C4B"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ктів у рамках Меморанду</w:t>
      </w: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.</w:t>
      </w:r>
    </w:p>
    <w:p w14:paraId="60EF14CA" w14:textId="77777777" w:rsidR="000F5C4B" w:rsidRPr="00BE7366" w:rsidRDefault="000F5C4B" w:rsidP="000F5C4B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</w:p>
    <w:p w14:paraId="60EF14CB" w14:textId="77777777" w:rsidR="000F5C4B" w:rsidRPr="00BE7366" w:rsidRDefault="000F5C4B" w:rsidP="000F5C4B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</w:pPr>
    </w:p>
    <w:p w14:paraId="60EF14CC" w14:textId="60DDAE15" w:rsidR="000F5C4B" w:rsidRPr="00BE7366" w:rsidRDefault="000F5C4B" w:rsidP="000F5C4B">
      <w:pPr>
        <w:suppressAutoHyphens/>
        <w:spacing w:after="0" w:line="240" w:lineRule="auto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Голова педагогічної ради</w:t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  <w:t>Наталія ШПАЧІНСЬКА</w:t>
      </w:r>
    </w:p>
    <w:p w14:paraId="60EF14CD" w14:textId="56C1908D" w:rsidR="000F5C4B" w:rsidRPr="00BE7366" w:rsidRDefault="008E775E" w:rsidP="000F5C4B">
      <w:pPr>
        <w:suppressAutoHyphens/>
        <w:spacing w:after="0" w:line="240" w:lineRule="auto"/>
        <w:jc w:val="both"/>
        <w:textAlignment w:val="baseline"/>
        <w:rPr>
          <w:noProof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 xml:space="preserve">Голова </w:t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Ради ліцею</w:t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A65037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  <w:t>Ілона НЕКЛЕСА</w:t>
      </w:r>
    </w:p>
    <w:p w14:paraId="60EF14CF" w14:textId="5B26A982" w:rsidR="00D577EC" w:rsidRPr="00BE7366" w:rsidRDefault="000F5C4B" w:rsidP="00690558">
      <w:pPr>
        <w:suppressAutoHyphens/>
        <w:spacing w:after="0" w:line="240" w:lineRule="auto"/>
        <w:jc w:val="both"/>
        <w:textAlignment w:val="baseline"/>
        <w:rPr>
          <w:noProof/>
          <w:sz w:val="28"/>
          <w:szCs w:val="28"/>
          <w:lang w:val="uk-UA"/>
        </w:rPr>
      </w:pPr>
      <w:r w:rsidRPr="00BE7366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>Голова учнівського самоврядування</w:t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</w:r>
      <w:r w:rsidR="008E775E">
        <w:rPr>
          <w:rFonts w:ascii="Times New Roman" w:eastAsia="Andale Sans UI" w:hAnsi="Times New Roman" w:cs="Times New Roman"/>
          <w:noProof/>
          <w:kern w:val="2"/>
          <w:sz w:val="28"/>
          <w:szCs w:val="28"/>
          <w:lang w:val="uk-UA" w:eastAsia="ru-RU"/>
        </w:rPr>
        <w:tab/>
        <w:t xml:space="preserve">          Карина ФОРТУНА</w:t>
      </w:r>
    </w:p>
    <w:sectPr w:rsidR="00D577EC" w:rsidRPr="00BE7366" w:rsidSect="00BE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D2E49F0" w16cex:dateUtc="2021-02-26T14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A7D"/>
    <w:multiLevelType w:val="hybridMultilevel"/>
    <w:tmpl w:val="09125206"/>
    <w:lvl w:ilvl="0" w:tplc="09EADB0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F5C"/>
    <w:multiLevelType w:val="multilevel"/>
    <w:tmpl w:val="95DECDD0"/>
    <w:lvl w:ilvl="0">
      <w:start w:val="5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E48674E"/>
    <w:multiLevelType w:val="multilevel"/>
    <w:tmpl w:val="BB82ED9A"/>
    <w:lvl w:ilvl="0">
      <w:start w:val="1"/>
      <w:numFmt w:val="bullet"/>
      <w:lvlText w:val="-"/>
      <w:lvlJc w:val="left"/>
      <w:pPr>
        <w:ind w:left="707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E580421"/>
    <w:multiLevelType w:val="multilevel"/>
    <w:tmpl w:val="2C2630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FF96717"/>
    <w:multiLevelType w:val="multilevel"/>
    <w:tmpl w:val="38C07D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659645B"/>
    <w:multiLevelType w:val="multilevel"/>
    <w:tmpl w:val="29F275F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Andale Sans U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ndale Sans U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ndale Sans U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ndale Sans U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ndale Sans U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ndale Sans U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ndale Sans U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ndale Sans UI" w:hAnsi="Times New Roman" w:cs="Times New Roman" w:hint="default"/>
        <w:sz w:val="24"/>
      </w:rPr>
    </w:lvl>
  </w:abstractNum>
  <w:abstractNum w:abstractNumId="6" w15:restartNumberingAfterBreak="0">
    <w:nsid w:val="631E3BE2"/>
    <w:multiLevelType w:val="hybridMultilevel"/>
    <w:tmpl w:val="261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6CA3"/>
    <w:multiLevelType w:val="multilevel"/>
    <w:tmpl w:val="29F275F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Andale Sans U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ndale Sans U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ndale Sans U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ndale Sans U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ndale Sans U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ndale Sans U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ndale Sans U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ndale Sans UI" w:hAnsi="Times New Roman" w:cs="Times New Roman" w:hint="default"/>
        <w:sz w:val="24"/>
      </w:rPr>
    </w:lvl>
  </w:abstractNum>
  <w:abstractNum w:abstractNumId="8" w15:restartNumberingAfterBreak="0">
    <w:nsid w:val="6DA476D3"/>
    <w:multiLevelType w:val="hybridMultilevel"/>
    <w:tmpl w:val="98E2AD3E"/>
    <w:lvl w:ilvl="0" w:tplc="09EADB0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10C9"/>
    <w:multiLevelType w:val="hybridMultilevel"/>
    <w:tmpl w:val="28F6DADA"/>
    <w:lvl w:ilvl="0" w:tplc="09EADB0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6A52"/>
    <w:multiLevelType w:val="multilevel"/>
    <w:tmpl w:val="3E8CE3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F625E2"/>
    <w:multiLevelType w:val="multilevel"/>
    <w:tmpl w:val="29F275F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Andale Sans U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ndale Sans U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ndale Sans U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ndale Sans U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ndale Sans U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ndale Sans U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ndale Sans U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ndale Sans UI" w:hAnsi="Times New Roman" w:cs="Times New Roman" w:hint="default"/>
        <w:sz w:val="24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E0"/>
    <w:rsid w:val="00032A77"/>
    <w:rsid w:val="000612E2"/>
    <w:rsid w:val="000D60C0"/>
    <w:rsid w:val="000F5C4B"/>
    <w:rsid w:val="00212E65"/>
    <w:rsid w:val="00230111"/>
    <w:rsid w:val="0030055A"/>
    <w:rsid w:val="003D3B04"/>
    <w:rsid w:val="00435B69"/>
    <w:rsid w:val="004F2458"/>
    <w:rsid w:val="005C25A4"/>
    <w:rsid w:val="00600F88"/>
    <w:rsid w:val="00610DAF"/>
    <w:rsid w:val="006742D3"/>
    <w:rsid w:val="00690558"/>
    <w:rsid w:val="00702738"/>
    <w:rsid w:val="00702D01"/>
    <w:rsid w:val="008E46BB"/>
    <w:rsid w:val="008E775E"/>
    <w:rsid w:val="00A02781"/>
    <w:rsid w:val="00A65037"/>
    <w:rsid w:val="00BE7366"/>
    <w:rsid w:val="00CE42C1"/>
    <w:rsid w:val="00D577EC"/>
    <w:rsid w:val="00DC0B22"/>
    <w:rsid w:val="00E017E0"/>
    <w:rsid w:val="00ED5D47"/>
    <w:rsid w:val="00F22AEF"/>
    <w:rsid w:val="1E542BB8"/>
    <w:rsid w:val="3F286858"/>
    <w:rsid w:val="4F6BA4D7"/>
    <w:rsid w:val="65F87DF2"/>
    <w:rsid w:val="6910F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474"/>
  <w15:chartTrackingRefBased/>
  <w15:docId w15:val="{9B1EBE0C-4DDE-4054-A5D2-A37EE584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C4B"/>
    <w:pPr>
      <w:spacing w:after="200" w:line="276" w:lineRule="auto"/>
    </w:pPr>
    <w:rPr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27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273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02738"/>
    <w:rPr>
      <w:color w:val="00000A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273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02738"/>
    <w:rPr>
      <w:b/>
      <w:bCs/>
      <w:color w:val="00000A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02738"/>
    <w:rPr>
      <w:rFonts w:ascii="Segoe UI" w:hAnsi="Segoe UI" w:cs="Segoe UI"/>
      <w:color w:val="00000A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0A09D-BD6C-4C55-9EFA-408C6AF5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BA4C5-5E02-4967-90B9-529E7C83C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464FA-6C7D-4E59-92F0-30B46F8E9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6221</Words>
  <Characters>3547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Роман</cp:lastModifiedBy>
  <cp:revision>2</cp:revision>
  <cp:lastPrinted>2021-03-04T14:02:00Z</cp:lastPrinted>
  <dcterms:created xsi:type="dcterms:W3CDTF">2022-02-18T18:19:00Z</dcterms:created>
  <dcterms:modified xsi:type="dcterms:W3CDTF">2022-02-18T18:19:00Z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